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b/>
          <w:sz w:val="28"/>
        </w:rPr>
        <w:t>关于2015年博士复试体检的通知</w:t>
      </w:r>
    </w:p>
    <w:p>
      <w:pPr>
        <w:widowControl w:val="0"/>
        <w:wordWrap/>
        <w:adjustRightInd/>
        <w:snapToGrid/>
        <w:spacing w:line="400" w:lineRule="exact"/>
        <w:ind w:left="0" w:leftChars="0" w:right="0"/>
        <w:jc w:val="both"/>
        <w:textAlignment w:val="auto"/>
        <w:outlineLvl w:val="9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各学院（研究院）：</w:t>
      </w:r>
    </w:p>
    <w:p>
      <w:pPr>
        <w:widowControl w:val="0"/>
        <w:wordWrap/>
        <w:adjustRightInd/>
        <w:snapToGrid/>
        <w:spacing w:line="400" w:lineRule="exact"/>
        <w:ind w:left="0" w:leftChars="0" w:right="0" w:firstLine="600"/>
        <w:jc w:val="both"/>
        <w:textAlignment w:val="auto"/>
        <w:outlineLvl w:val="9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从2015年起，我校博士招生复试录取工作将试行“先体检，后复试”的程序，使得各学院（研究院）在考生复试前获取体检结果。为确保此次体检工作的顺利进行，现将具体安排通知如下：</w:t>
      </w:r>
    </w:p>
    <w:p>
      <w:pPr>
        <w:widowControl w:val="0"/>
        <w:wordWrap/>
        <w:adjustRightInd/>
        <w:snapToGrid/>
        <w:spacing w:line="400" w:lineRule="exact"/>
        <w:ind w:left="0" w:leftChars="0" w:right="0"/>
        <w:jc w:val="both"/>
        <w:textAlignment w:val="auto"/>
        <w:outlineLvl w:val="9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一、体检时间</w:t>
      </w:r>
    </w:p>
    <w:p>
      <w:pPr>
        <w:widowControl w:val="0"/>
        <w:wordWrap/>
        <w:adjustRightInd/>
        <w:snapToGrid/>
        <w:spacing w:line="40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2015年5月8日，抽血时间：上午8:00-8:30 （空腹），其他项目体检时间： 9:00---11:</w:t>
      </w:r>
      <w:r>
        <w:rPr>
          <w:rFonts w:hint="eastAsia" w:ascii="仿宋_GB2312" w:eastAsia="仿宋_GB2312"/>
          <w:sz w:val="24"/>
          <w:lang w:val="en-US" w:eastAsia="zh-CN"/>
        </w:rPr>
        <w:t>0</w:t>
      </w:r>
      <w:r>
        <w:rPr>
          <w:rFonts w:hint="eastAsia" w:ascii="仿宋_GB2312" w:eastAsia="仿宋_GB2312"/>
          <w:sz w:val="24"/>
        </w:rPr>
        <w:t>0，过时不候。</w:t>
      </w:r>
    </w:p>
    <w:p>
      <w:pPr>
        <w:widowControl w:val="0"/>
        <w:wordWrap/>
        <w:adjustRightInd/>
        <w:snapToGrid/>
        <w:spacing w:line="400" w:lineRule="exact"/>
        <w:ind w:left="0" w:leftChars="0" w:right="0"/>
        <w:jc w:val="both"/>
        <w:textAlignment w:val="auto"/>
        <w:outlineLvl w:val="9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二、体检费</w:t>
      </w:r>
    </w:p>
    <w:p>
      <w:pPr>
        <w:widowControl w:val="0"/>
        <w:wordWrap/>
        <w:adjustRightInd/>
        <w:snapToGrid/>
        <w:spacing w:line="40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95元/人。（请于</w:t>
      </w:r>
      <w:r>
        <w:rPr>
          <w:rFonts w:hint="eastAsia" w:ascii="仿宋_GB2312" w:eastAsia="仿宋_GB2312"/>
          <w:b/>
          <w:bCs/>
          <w:sz w:val="24"/>
        </w:rPr>
        <w:t>5月7日</w:t>
      </w:r>
      <w:r>
        <w:rPr>
          <w:rFonts w:hint="eastAsia" w:ascii="仿宋_GB2312" w:eastAsia="仿宋_GB2312"/>
          <w:b/>
          <w:bCs/>
          <w:sz w:val="24"/>
          <w:lang w:val="en-US" w:eastAsia="zh-CN"/>
        </w:rPr>
        <w:t>14</w:t>
      </w:r>
      <w:r>
        <w:rPr>
          <w:rFonts w:hint="eastAsia" w:ascii="仿宋_GB2312" w:eastAsia="仿宋_GB2312"/>
          <w:b/>
          <w:bCs/>
          <w:sz w:val="24"/>
        </w:rPr>
        <w:t>:00——16:30</w:t>
      </w:r>
      <w:r>
        <w:rPr>
          <w:rFonts w:hint="eastAsia" w:ascii="仿宋_GB2312" w:eastAsia="仿宋_GB2312"/>
          <w:sz w:val="24"/>
        </w:rPr>
        <w:t>到校医院一层收费处交费领取化验单）</w:t>
      </w:r>
    </w:p>
    <w:p>
      <w:pPr>
        <w:widowControl w:val="0"/>
        <w:wordWrap/>
        <w:adjustRightInd/>
        <w:snapToGrid/>
        <w:spacing w:line="400" w:lineRule="exact"/>
        <w:ind w:left="0" w:leftChars="0" w:right="0"/>
        <w:jc w:val="both"/>
        <w:textAlignment w:val="auto"/>
        <w:outlineLvl w:val="9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三、体检表</w:t>
      </w:r>
    </w:p>
    <w:p>
      <w:pPr>
        <w:widowControl w:val="0"/>
        <w:wordWrap/>
        <w:adjustRightInd/>
        <w:snapToGrid/>
        <w:spacing w:line="40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考生持</w:t>
      </w:r>
      <w:r>
        <w:rPr>
          <w:rFonts w:hint="eastAsia" w:ascii="仿宋_GB2312" w:eastAsia="仿宋_GB2312"/>
          <w:b/>
          <w:sz w:val="24"/>
        </w:rPr>
        <w:t>各学院（研究院）盖章</w:t>
      </w:r>
      <w:r>
        <w:rPr>
          <w:rFonts w:hint="eastAsia" w:ascii="仿宋_GB2312" w:eastAsia="仿宋_GB2312"/>
          <w:sz w:val="24"/>
        </w:rPr>
        <w:t>的体检表按时到校医院体检；</w:t>
      </w:r>
    </w:p>
    <w:p>
      <w:pPr>
        <w:widowControl w:val="0"/>
        <w:wordWrap/>
        <w:adjustRightInd/>
        <w:snapToGrid/>
        <w:spacing w:line="400" w:lineRule="exact"/>
        <w:ind w:left="0" w:leftChars="0" w:right="0" w:firstLine="482" w:firstLineChars="200"/>
        <w:jc w:val="both"/>
        <w:textAlignment w:val="auto"/>
        <w:outlineLvl w:val="9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本校考生请在体检表左上角空白处写明硕士时所在学院/班级/学号。</w:t>
      </w:r>
    </w:p>
    <w:p>
      <w:pPr>
        <w:widowControl w:val="0"/>
        <w:wordWrap/>
        <w:adjustRightInd/>
        <w:snapToGrid/>
        <w:spacing w:line="400" w:lineRule="exact"/>
        <w:ind w:left="0" w:leftChars="0" w:right="0" w:firstLine="482" w:firstLineChars="200"/>
        <w:jc w:val="both"/>
        <w:textAlignment w:val="auto"/>
        <w:outlineLvl w:val="9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注：未按上述要求完成的体检表无效，校医院将不予体检！</w:t>
      </w:r>
    </w:p>
    <w:p>
      <w:pPr>
        <w:widowControl w:val="0"/>
        <w:wordWrap/>
        <w:adjustRightInd/>
        <w:snapToGrid/>
        <w:spacing w:line="400" w:lineRule="exact"/>
        <w:ind w:left="0" w:leftChars="0" w:right="0"/>
        <w:jc w:val="both"/>
        <w:textAlignment w:val="auto"/>
        <w:outlineLvl w:val="9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四、体检注意事项</w:t>
      </w:r>
    </w:p>
    <w:p>
      <w:pPr>
        <w:widowControl w:val="0"/>
        <w:wordWrap/>
        <w:adjustRightInd/>
        <w:snapToGrid/>
        <w:spacing w:line="40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eastAsia="仿宋_GB2312"/>
          <w:sz w:val="24"/>
        </w:rPr>
        <w:t>1、体检前24小时内</w:t>
      </w:r>
      <w:r>
        <w:rPr>
          <w:rFonts w:hint="eastAsia" w:ascii="仿宋_GB2312" w:hAnsi="宋体" w:eastAsia="仿宋_GB2312"/>
          <w:sz w:val="24"/>
        </w:rPr>
        <w:t>不要喝酒、不要吃油腻食物；不吃早餐，需空腹抽血。</w:t>
      </w:r>
    </w:p>
    <w:p>
      <w:pPr>
        <w:widowControl w:val="0"/>
        <w:wordWrap/>
        <w:adjustRightInd/>
        <w:snapToGrid/>
        <w:spacing w:line="40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FF0000"/>
          <w:sz w:val="24"/>
        </w:rPr>
      </w:pPr>
      <w:r>
        <w:rPr>
          <w:rFonts w:hint="eastAsia" w:ascii="仿宋_GB2312" w:hAnsi="宋体" w:eastAsia="仿宋_GB2312"/>
          <w:sz w:val="24"/>
        </w:rPr>
        <w:t>2、</w:t>
      </w:r>
      <w:r>
        <w:rPr>
          <w:rFonts w:hint="eastAsia" w:ascii="仿宋_GB2312" w:hAnsi="宋体" w:eastAsia="仿宋_GB2312"/>
          <w:color w:val="FF0000"/>
          <w:sz w:val="24"/>
        </w:rPr>
        <w:t>硕博连读生中的应届毕业生必须参加5月8日的博士体检，不用参加“2015届毕业生体检”。</w:t>
      </w:r>
      <w:r>
        <w:rPr>
          <w:rFonts w:hint="eastAsia" w:ascii="仿宋_GB2312" w:hAnsi="宋体" w:eastAsia="仿宋_GB2312"/>
          <w:color w:val="FF0000"/>
          <w:sz w:val="24"/>
          <w:lang w:eastAsia="zh-CN"/>
        </w:rPr>
        <w:t>缴费时请携带以前领取的毕业体检表及化验单进行现金抵消。</w:t>
      </w:r>
      <w:bookmarkStart w:id="0" w:name="_GoBack"/>
      <w:bookmarkEnd w:id="0"/>
    </w:p>
    <w:p>
      <w:pPr>
        <w:widowControl w:val="0"/>
        <w:wordWrap/>
        <w:adjustRightInd/>
        <w:snapToGrid/>
        <w:spacing w:line="40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FF0000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u w:val="single" w:color="auto"/>
          <w:lang w:val="en-US" w:eastAsia="zh-CN"/>
        </w:rPr>
        <w:t>3、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 w:color="auto"/>
        </w:rPr>
        <w:t>本校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 w:color="auto"/>
          <w:lang w:eastAsia="zh-CN"/>
        </w:rPr>
        <w:t>应届毕业考生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 w:color="auto"/>
        </w:rPr>
        <w:t>需要办游泳证者，请在两张化验单左上角标注“泳证”字样，领取体检证明时补交7元。</w:t>
      </w:r>
    </w:p>
    <w:p>
      <w:pPr>
        <w:widowControl w:val="0"/>
        <w:wordWrap/>
        <w:adjustRightInd/>
        <w:snapToGrid/>
        <w:spacing w:line="400" w:lineRule="exact"/>
        <w:ind w:left="0" w:leftChars="0" w:right="0"/>
        <w:jc w:val="both"/>
        <w:textAlignment w:val="auto"/>
        <w:outlineLvl w:val="9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24"/>
        </w:rPr>
        <w:t>五、考生体检流程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  <w:pict>
          <v:rect id="矩形 9" o:spid="_x0000_s1026" style="position:absolute;left:0;margin-left:121.9pt;margin-top:12.4pt;height:42pt;width:139.5pt;rotation:0f;z-index:251658240;" o:ole="f" fillcolor="#FFFFFF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ascii="仿宋_GB2312" w:hAnsi="宋体" w:eastAsia="仿宋_GB2312"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考生到各学院（研究院）领取加盖公章的体检表</w:t>
                  </w:r>
                </w:p>
              </w:txbxContent>
            </v:textbox>
          </v:rect>
        </w:pic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  <w:pict>
          <v:line id="直接连接符 8" o:spid="_x0000_s1027" style="position:absolute;left:0;flip:x;margin-left:191.9pt;margin-top:22.95pt;height:23.1pt;width:0.1pt;rotation:0f;z-index:251662336;" o:ole="f" fillcolor="#FFFFFF" filled="f" o:preferrelative="t" stroked="t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  <w:pict>
          <v:rect id="矩形 7" o:spid="_x0000_s1028" style="position:absolute;left:0;margin-left:107.15pt;margin-top:14.85pt;height:40.7pt;width:173.7pt;rotation:0f;z-index:251663360;" o:ole="f" fillcolor="#FFFFFF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ascii="仿宋_GB2312" w:hAnsi="宋体" w:eastAsia="仿宋_GB2312"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考生持体检表在规定时间内按时到校医院交费，领取化验单</w:t>
                  </w:r>
                </w:p>
              </w:txbxContent>
            </v:textbox>
          </v:rect>
        </w:pict>
      </w:r>
      <w:r>
        <w:rPr>
          <w:rFonts w:hint="eastAsia" w:ascii="仿宋_GB2312" w:eastAsia="仿宋_GB2312"/>
          <w:sz w:val="30"/>
          <w:szCs w:val="30"/>
        </w:rPr>
        <w:t xml:space="preserve">    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  <w:pict>
          <v:line id="直接连接符 6" o:spid="_x0000_s1029" style="position:absolute;left:0;margin-left:192.3pt;margin-top:26.25pt;height:22.9pt;width:0.1pt;rotation:0f;z-index:251664384;" o:ole="f" fillcolor="#FFFFFF" filled="f" o:preferrelative="t" stroked="t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  <w:pict>
          <v:rect id="矩形 5" o:spid="_x0000_s1030" style="position:absolute;left:0;margin-left:70.2pt;margin-top:49.45pt;height:23.85pt;width:243.65pt;rotation:0f;z-index:251659264;" o:ole="f" fillcolor="#FFFFFF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ascii="仿宋_GB2312" w:hAnsi="宋体" w:eastAsia="仿宋_GB2312"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考生按要求在规定时间内完成所有体检项目</w:t>
                  </w:r>
                </w:p>
                <w:p>
                  <w:pPr>
                    <w:rPr>
                      <w:rFonts w:hint="eastAsia"/>
                      <w:sz w:val="24"/>
                    </w:rPr>
                  </w:pPr>
                </w:p>
                <w:p>
                  <w:pPr>
                    <w:rPr>
                      <w:rFonts w:hint="eastAsia"/>
                      <w:sz w:val="24"/>
                    </w:rPr>
                  </w:pPr>
                </w:p>
                <w:p>
                  <w:pPr>
                    <w:rPr>
                      <w:rFonts w:hint="eastAsia"/>
                      <w:sz w:val="24"/>
                    </w:rPr>
                  </w:pPr>
                </w:p>
                <w:p>
                  <w:pPr>
                    <w:rPr>
                      <w:rFonts w:hint="eastAsia"/>
                      <w:sz w:val="24"/>
                    </w:rPr>
                  </w:pPr>
                </w:p>
                <w:p>
                  <w:pPr>
                    <w:rPr>
                      <w:rFonts w:hint="eastAsia"/>
                      <w:sz w:val="24"/>
                    </w:rPr>
                  </w:pPr>
                </w:p>
                <w:p>
                  <w:pPr>
                    <w:rPr>
                      <w:rFonts w:hint="eastAsia"/>
                      <w:sz w:val="24"/>
                    </w:rPr>
                  </w:pPr>
                </w:p>
                <w:p>
                  <w:pPr>
                    <w:rPr>
                      <w:rFonts w:hint="eastAsia"/>
                      <w:sz w:val="24"/>
                    </w:rPr>
                  </w:pPr>
                </w:p>
                <w:p>
                  <w:pPr>
                    <w:rPr>
                      <w:rFonts w:hint="eastAsia"/>
                      <w:sz w:val="24"/>
                    </w:rPr>
                  </w:pPr>
                </w:p>
                <w:p>
                  <w:pPr>
                    <w:rPr>
                      <w:rFonts w:hint="eastAsia"/>
                      <w:sz w:val="24"/>
                    </w:rPr>
                  </w:pPr>
                </w:p>
                <w:p>
                  <w:pPr>
                    <w:rPr>
                      <w:rFonts w:hint="eastAsia"/>
                      <w:sz w:val="24"/>
                    </w:rPr>
                  </w:pPr>
                </w:p>
                <w:p>
                  <w:pPr>
                    <w:rPr>
                      <w:rFonts w:hint="eastAsia"/>
                      <w:sz w:val="24"/>
                    </w:rPr>
                  </w:pPr>
                </w:p>
                <w:p>
                  <w:pPr>
                    <w:rPr>
                      <w:rFonts w:hint="eastAsia"/>
                      <w:sz w:val="24"/>
                    </w:rPr>
                  </w:pPr>
                </w:p>
                <w:p>
                  <w:pPr>
                    <w:rPr>
                      <w:rFonts w:hint="eastAsia"/>
                      <w:sz w:val="24"/>
                    </w:rPr>
                  </w:pPr>
                </w:p>
              </w:txbxContent>
            </v:textbox>
          </v:rect>
        </w:pic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                       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  <w:pict>
          <v:line id="直接连接符 4" o:spid="_x0000_s1031" style="position:absolute;left:0;margin-left:192.4pt;margin-top:10.9pt;height:22.25pt;width:0.3pt;rotation:0f;z-index:251665408;" o:ole="f" fillcolor="#FFFFFF" filled="f" o:preferrelative="t" stroked="t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  <w:pict>
          <v:line id="直接连接符 3" o:spid="_x0000_s1032" style="position:absolute;left:0;margin-left:192.4pt;margin-top:55pt;height:23.45pt;width:0.4pt;rotation:0f;z-index:251666432;" o:ole="f" fillcolor="#FFFFFF" filled="f" o:preferrelative="t" stroked="t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  <w:pict>
          <v:rect id="矩形 2" o:spid="_x0000_s1033" style="position:absolute;left:0;margin-left:51.5pt;margin-top:33.55pt;height:21.25pt;width:289.4pt;rotation:0f;z-index:251660288;" o:ole="f" fillcolor="#FFFFFF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ascii="仿宋_GB2312" w:hAnsi="宋体" w:eastAsia="仿宋_GB2312"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考生完成体检后将体检表交至校医院指定“收表处”</w:t>
                  </w:r>
                </w:p>
                <w:p>
                  <w:pPr>
                    <w:rPr>
                      <w:rFonts w:hint="eastAsia"/>
                      <w:sz w:val="24"/>
                    </w:rPr>
                  </w:pPr>
                </w:p>
              </w:txbxContent>
            </v:textbox>
          </v:rect>
        </w:pict>
      </w:r>
      <w:r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  <w:pict>
          <v:rect id="矩形 1" o:spid="_x0000_s1034" style="position:absolute;left:0;margin-left:161.35pt;margin-top:78.45pt;height:21.25pt;width:63.4pt;rotation:0f;z-index:251661312;" o:ole="f" fillcolor="#FFFFFF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ascii="仿宋_GB2312" w:hAnsi="宋体" w:eastAsia="仿宋_GB2312"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体检结束</w:t>
                  </w:r>
                </w:p>
                <w:p>
                  <w:pPr>
                    <w:rPr>
                      <w:rFonts w:hint="eastAsia"/>
                      <w:sz w:val="24"/>
                    </w:rPr>
                  </w:pPr>
                </w:p>
                <w:p>
                  <w:pPr>
                    <w:rPr>
                      <w:rFonts w:hint="eastAsia"/>
                      <w:sz w:val="24"/>
                    </w:rPr>
                  </w:pPr>
                </w:p>
                <w:p>
                  <w:pPr>
                    <w:rPr>
                      <w:rFonts w:hint="eastAsia"/>
                      <w:sz w:val="24"/>
                    </w:rPr>
                  </w:pPr>
                </w:p>
                <w:p>
                  <w:pPr>
                    <w:rPr>
                      <w:rFonts w:hint="eastAsia"/>
                      <w:sz w:val="24"/>
                    </w:rPr>
                  </w:pPr>
                </w:p>
                <w:p>
                  <w:pPr>
                    <w:rPr>
                      <w:rFonts w:hint="eastAsia"/>
                      <w:sz w:val="24"/>
                    </w:rPr>
                  </w:pPr>
                </w:p>
                <w:p>
                  <w:pPr>
                    <w:rPr>
                      <w:rFonts w:hint="eastAsia"/>
                      <w:sz w:val="24"/>
                    </w:rPr>
                  </w:pPr>
                </w:p>
              </w:txbxContent>
            </v:textbox>
          </v:rect>
        </w:pict>
      </w: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    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24"/>
        </w:rPr>
        <w:t xml:space="preserve">研究生院   </w:t>
      </w: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t xml:space="preserve">                                                      </w:t>
      </w:r>
      <w:r>
        <w:rPr>
          <w:rFonts w:hint="eastAsia" w:ascii="仿宋_GB2312" w:eastAsia="仿宋_GB2312"/>
          <w:sz w:val="24"/>
        </w:rPr>
        <w:t>校医院</w:t>
      </w:r>
    </w:p>
    <w:p>
      <w:pPr>
        <w:ind w:right="60"/>
        <w:jc w:val="center"/>
      </w:pPr>
      <w:r>
        <w:rPr>
          <w:rFonts w:hint="eastAsia" w:ascii="仿宋_GB2312" w:eastAsia="仿宋_GB2312"/>
          <w:sz w:val="24"/>
          <w:lang w:val="en-US" w:eastAsia="zh-CN"/>
        </w:rPr>
        <w:t xml:space="preserve">                                                 </w:t>
      </w:r>
      <w:r>
        <w:rPr>
          <w:rFonts w:hint="eastAsia" w:ascii="仿宋_GB2312" w:eastAsia="仿宋_GB2312"/>
          <w:sz w:val="24"/>
        </w:rPr>
        <w:t>2015年4月1</w:t>
      </w:r>
      <w:r>
        <w:rPr>
          <w:rFonts w:hint="eastAsia" w:ascii="仿宋_GB2312" w:eastAsia="仿宋_GB2312"/>
          <w:sz w:val="24"/>
          <w:lang w:val="en-US" w:eastAsia="zh-CN"/>
        </w:rPr>
        <w:t>3</w:t>
      </w:r>
      <w:r>
        <w:rPr>
          <w:rFonts w:hint="eastAsia" w:ascii="仿宋_GB2312" w:eastAsia="仿宋_GB2312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57A3B"/>
    <w:rsid w:val="00714547"/>
    <w:rsid w:val="00857A3B"/>
    <w:rsid w:val="011129ED"/>
    <w:rsid w:val="1BD56EB3"/>
    <w:rsid w:val="3A160EF9"/>
    <w:rsid w:val="58784FD1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 textRotate="1"/>
    <customShpInfo spid="_x0000_s1029" textRotate="1"/>
    <customShpInfo spid="_x0000_s1031" textRotate="1"/>
    <customShpInfo spid="_x0000_s1032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yjsy</Company>
  <Pages>1</Pages>
  <Words>89</Words>
  <Characters>511</Characters>
  <Lines>4</Lines>
  <Paragraphs>1</Paragraphs>
  <ScaleCrop>false</ScaleCrop>
  <LinksUpToDate>false</LinksUpToDate>
  <CharactersWithSpaces>0</CharactersWithSpaces>
  <Application>WPS Office 个人版_9.1.0.4993_{F1E327BC-269C-435d-A152-05C5408002CA}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2015-04-10T08:15:00Z</dcterms:created>
  <dc:creator>lxd</dc:creator>
  <cp:lastModifiedBy>dell</cp:lastModifiedBy>
  <dcterms:modified xsi:type="dcterms:W3CDTF">2015-04-13T07:56:45Z</dcterms:modified>
  <dc:title>关于2015年博士复试体检的通知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