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AA" w:rsidRPr="002E1078" w:rsidRDefault="005945EA">
      <w:pPr>
        <w:pStyle w:val="1"/>
        <w:jc w:val="center"/>
        <w:rPr>
          <w:sz w:val="32"/>
          <w:szCs w:val="48"/>
        </w:rPr>
      </w:pPr>
      <w:r w:rsidRPr="002E1078">
        <w:rPr>
          <w:rFonts w:hint="eastAsia"/>
          <w:sz w:val="32"/>
          <w:szCs w:val="48"/>
        </w:rPr>
        <w:t>关于工程博导聘任条件及招生限额的补充规定</w:t>
      </w:r>
    </w:p>
    <w:p w:rsidR="00AC0AAA" w:rsidRPr="002E1078" w:rsidRDefault="005945EA" w:rsidP="00964071">
      <w:pPr>
        <w:pStyle w:val="2"/>
        <w:rPr>
          <w:rFonts w:ascii="微软雅黑" w:eastAsia="微软雅黑" w:hAnsi="微软雅黑"/>
          <w:sz w:val="22"/>
          <w:szCs w:val="36"/>
        </w:rPr>
      </w:pPr>
      <w:r w:rsidRPr="002E1078">
        <w:rPr>
          <w:rFonts w:hint="eastAsia"/>
          <w:sz w:val="28"/>
          <w:szCs w:val="36"/>
        </w:rPr>
        <w:t>一</w:t>
      </w:r>
      <w:r w:rsidR="00964071" w:rsidRPr="002E1078">
        <w:rPr>
          <w:rFonts w:hint="eastAsia"/>
          <w:sz w:val="28"/>
          <w:szCs w:val="36"/>
        </w:rPr>
        <w:t>、</w:t>
      </w:r>
      <w:r w:rsidRPr="002E1078">
        <w:rPr>
          <w:rFonts w:hint="eastAsia"/>
          <w:sz w:val="28"/>
          <w:szCs w:val="36"/>
        </w:rPr>
        <w:t>工程博士研究生导师聘任条件</w:t>
      </w:r>
    </w:p>
    <w:p w:rsidR="00964071" w:rsidRPr="002E1078" w:rsidRDefault="002E1078">
      <w:pPr>
        <w:pStyle w:val="a5"/>
        <w:shd w:val="clear" w:color="auto" w:fill="FFFFFF"/>
        <w:spacing w:before="0" w:beforeAutospacing="0" w:after="0" w:afterAutospacing="0" w:line="555" w:lineRule="atLeast"/>
        <w:ind w:firstLine="645"/>
        <w:textAlignment w:val="baseline"/>
        <w:rPr>
          <w:b/>
          <w:color w:val="4A4A4A"/>
          <w:sz w:val="28"/>
          <w:szCs w:val="36"/>
        </w:rPr>
      </w:pPr>
      <w:r w:rsidRPr="002E1078">
        <w:rPr>
          <w:rFonts w:hint="eastAsia"/>
          <w:b/>
          <w:color w:val="4A4A4A"/>
          <w:sz w:val="28"/>
          <w:szCs w:val="36"/>
        </w:rPr>
        <w:t>（一）</w:t>
      </w:r>
      <w:r w:rsidR="00964071" w:rsidRPr="002E1078">
        <w:rPr>
          <w:rFonts w:hint="eastAsia"/>
          <w:b/>
          <w:color w:val="4A4A4A"/>
          <w:sz w:val="28"/>
          <w:szCs w:val="36"/>
        </w:rPr>
        <w:t>现行规定</w:t>
      </w:r>
    </w:p>
    <w:p w:rsidR="00AC0AAA" w:rsidRPr="002E1078" w:rsidRDefault="006F1E68">
      <w:pPr>
        <w:pStyle w:val="a5"/>
        <w:shd w:val="clear" w:color="auto" w:fill="FFFFFF"/>
        <w:spacing w:before="0" w:beforeAutospacing="0" w:after="0" w:afterAutospacing="0" w:line="555" w:lineRule="atLeast"/>
        <w:ind w:firstLine="645"/>
        <w:textAlignment w:val="baseline"/>
        <w:rPr>
          <w:color w:val="4A4A4A"/>
          <w:sz w:val="22"/>
          <w:szCs w:val="28"/>
        </w:rPr>
      </w:pPr>
      <w:bookmarkStart w:id="0" w:name="OLE_LINK1"/>
      <w:bookmarkStart w:id="1" w:name="OLE_LINK2"/>
      <w:r w:rsidRPr="002E1078">
        <w:rPr>
          <w:rFonts w:hint="eastAsia"/>
          <w:color w:val="4A4A4A"/>
          <w:sz w:val="28"/>
          <w:szCs w:val="36"/>
        </w:rPr>
        <w:t>申报工程博士研究生导师的人员应具有相关领域的正高级专业技术职务,</w:t>
      </w:r>
      <w:r w:rsidR="005945EA" w:rsidRPr="002E1078">
        <w:rPr>
          <w:rFonts w:hint="eastAsia"/>
          <w:color w:val="4A4A4A"/>
          <w:sz w:val="28"/>
          <w:szCs w:val="36"/>
        </w:rPr>
        <w:t>应在相关的工程领域内具有一定的行业影响力。本校在编人员应具有与企业合作开展工程研发工作的经历，必须已经是</w:t>
      </w:r>
      <w:r w:rsidR="005945EA" w:rsidRPr="002E1078">
        <w:rPr>
          <w:rFonts w:hint="eastAsia"/>
          <w:b/>
          <w:color w:val="4A4A4A"/>
          <w:sz w:val="28"/>
          <w:szCs w:val="36"/>
        </w:rPr>
        <w:t>专业学位硕士研究生指导教师</w:t>
      </w:r>
      <w:r w:rsidR="005945EA" w:rsidRPr="002E1078">
        <w:rPr>
          <w:rFonts w:hint="eastAsia"/>
          <w:color w:val="4A4A4A"/>
          <w:sz w:val="28"/>
          <w:szCs w:val="36"/>
        </w:rPr>
        <w:t>，且培养指导过</w:t>
      </w:r>
      <w:r w:rsidR="005945EA" w:rsidRPr="002E1078">
        <w:rPr>
          <w:rFonts w:hint="eastAsia"/>
          <w:b/>
          <w:color w:val="FF0000"/>
          <w:sz w:val="28"/>
          <w:szCs w:val="36"/>
        </w:rPr>
        <w:t>五届</w:t>
      </w:r>
      <w:r w:rsidR="005945EA" w:rsidRPr="002E1078">
        <w:rPr>
          <w:rFonts w:hint="eastAsia"/>
          <w:color w:val="4A4A4A"/>
          <w:sz w:val="28"/>
          <w:szCs w:val="36"/>
        </w:rPr>
        <w:t>专业学位硕士研究生毕业，培养质量较好。</w:t>
      </w:r>
      <w:bookmarkEnd w:id="0"/>
      <w:bookmarkEnd w:id="1"/>
      <w:r w:rsidR="005945EA" w:rsidRPr="002E1078">
        <w:rPr>
          <w:rFonts w:hint="eastAsia"/>
          <w:color w:val="4A4A4A"/>
          <w:sz w:val="28"/>
          <w:szCs w:val="36"/>
        </w:rPr>
        <w:t>来自企业的人员应具有15年及以上的工程实践经验，主持过国家重大专项课题或国家重大研发计划课题或省部级科技重大攻关及相关重点工程类科技项目，所在企业与我校建立了长期稳定的研究合作关系。</w:t>
      </w:r>
    </w:p>
    <w:p w:rsidR="00AC0AAA" w:rsidRPr="002E1078" w:rsidRDefault="005945EA">
      <w:pPr>
        <w:pStyle w:val="a5"/>
        <w:shd w:val="clear" w:color="auto" w:fill="FFFFFF"/>
        <w:spacing w:before="0" w:beforeAutospacing="0" w:after="0" w:afterAutospacing="0" w:line="555" w:lineRule="atLeast"/>
        <w:ind w:firstLine="645"/>
        <w:textAlignment w:val="baseline"/>
        <w:rPr>
          <w:color w:val="4A4A4A"/>
          <w:sz w:val="22"/>
          <w:szCs w:val="28"/>
        </w:rPr>
      </w:pPr>
      <w:bookmarkStart w:id="2" w:name="OLE_LINK8"/>
      <w:bookmarkStart w:id="3" w:name="OLE_LINK7"/>
      <w:bookmarkEnd w:id="2"/>
      <w:bookmarkEnd w:id="3"/>
      <w:r w:rsidRPr="002E1078">
        <w:rPr>
          <w:rFonts w:hint="eastAsia"/>
          <w:color w:val="4A4A4A"/>
          <w:sz w:val="28"/>
          <w:szCs w:val="36"/>
        </w:rPr>
        <w:t>近五年在本领域获得</w:t>
      </w:r>
      <w:r w:rsidRPr="002E1078">
        <w:rPr>
          <w:rFonts w:hint="eastAsia"/>
          <w:b/>
          <w:sz w:val="28"/>
          <w:szCs w:val="36"/>
        </w:rPr>
        <w:t>国家级奖励（有证书），或省部级一等奖及以上（个人总排名前3），或省部级二等奖（个人总排名第1）；</w:t>
      </w:r>
      <w:r w:rsidRPr="002E1078">
        <w:rPr>
          <w:rFonts w:hint="eastAsia"/>
          <w:b/>
          <w:color w:val="4A4A4A"/>
          <w:sz w:val="28"/>
          <w:szCs w:val="36"/>
        </w:rPr>
        <w:t>或者作为第一发明人获得本领域的发明专利并成果转化效益显著；或主持重大工程项目，取得关键技术突破、解决工程技术难题，经鉴定成果水平为国内领先及以上；或战略政策咨询建议、高水平案例被行业或省部级及以上部门采用</w:t>
      </w:r>
      <w:r w:rsidRPr="002E1078">
        <w:rPr>
          <w:rFonts w:hint="eastAsia"/>
          <w:color w:val="4A4A4A"/>
          <w:sz w:val="28"/>
          <w:szCs w:val="36"/>
        </w:rPr>
        <w:t>。（注：2022年前可以为近十年的成果；后一项限工程管理类方向。）</w:t>
      </w:r>
    </w:p>
    <w:p w:rsidR="00AC0AAA" w:rsidRPr="002E1078" w:rsidRDefault="005945EA">
      <w:pPr>
        <w:pStyle w:val="a5"/>
        <w:shd w:val="clear" w:color="auto" w:fill="FFFFFF"/>
        <w:spacing w:before="0" w:beforeAutospacing="0" w:after="0" w:afterAutospacing="0" w:line="555" w:lineRule="atLeast"/>
        <w:ind w:firstLine="645"/>
        <w:textAlignment w:val="baseline"/>
        <w:rPr>
          <w:color w:val="4A4A4A"/>
          <w:sz w:val="28"/>
          <w:szCs w:val="36"/>
        </w:rPr>
      </w:pPr>
      <w:r w:rsidRPr="002E1078">
        <w:rPr>
          <w:rFonts w:hint="eastAsia"/>
          <w:color w:val="4A4A4A"/>
          <w:sz w:val="28"/>
          <w:szCs w:val="36"/>
        </w:rPr>
        <w:lastRenderedPageBreak/>
        <w:t>目前主持承担有国家或省部级重大、重点工程类科技项目或重大横向委托课题，具有培养本领域工程博士研究生的充足科研经费和科研平台等物质条件。</w:t>
      </w:r>
    </w:p>
    <w:p w:rsidR="00AC0AAA" w:rsidRPr="00F57182" w:rsidRDefault="002E1078" w:rsidP="008C48A9">
      <w:pPr>
        <w:pStyle w:val="a5"/>
        <w:shd w:val="clear" w:color="auto" w:fill="FFFFFF"/>
        <w:spacing w:before="0" w:beforeAutospacing="0" w:after="0" w:afterAutospacing="0" w:line="555" w:lineRule="atLeast"/>
        <w:textAlignment w:val="baseline"/>
        <w:rPr>
          <w:b/>
          <w:sz w:val="28"/>
          <w:szCs w:val="28"/>
        </w:rPr>
      </w:pPr>
      <w:r w:rsidRPr="00F57182">
        <w:rPr>
          <w:rFonts w:hint="eastAsia"/>
          <w:b/>
          <w:sz w:val="28"/>
          <w:szCs w:val="28"/>
        </w:rPr>
        <w:t>（二）</w:t>
      </w:r>
      <w:r w:rsidR="00DD7BF8">
        <w:rPr>
          <w:rFonts w:hint="eastAsia"/>
          <w:b/>
          <w:sz w:val="28"/>
          <w:szCs w:val="28"/>
        </w:rPr>
        <w:t>现</w:t>
      </w:r>
      <w:r w:rsidR="005945EA" w:rsidRPr="00F57182">
        <w:rPr>
          <w:rFonts w:hint="eastAsia"/>
          <w:b/>
          <w:sz w:val="28"/>
          <w:szCs w:val="28"/>
        </w:rPr>
        <w:t>修订如下：</w:t>
      </w:r>
    </w:p>
    <w:p w:rsidR="00AC0AAA" w:rsidRPr="00AF0145" w:rsidRDefault="00852455" w:rsidP="00964071">
      <w:pPr>
        <w:spacing w:line="360" w:lineRule="auto"/>
        <w:ind w:firstLine="481"/>
        <w:rPr>
          <w:rFonts w:ascii="宋体" w:eastAsia="宋体" w:hAnsi="宋体" w:cs="宋体"/>
          <w:kern w:val="0"/>
          <w:sz w:val="28"/>
          <w:szCs w:val="36"/>
        </w:rPr>
      </w:pPr>
      <w:r w:rsidRPr="002E1078">
        <w:rPr>
          <w:rFonts w:hint="eastAsia"/>
          <w:color w:val="4A4A4A"/>
          <w:sz w:val="28"/>
          <w:szCs w:val="36"/>
        </w:rPr>
        <w:t>申报工程博士研究生导师的人员应具有相关领域的正高级专业技术职务</w:t>
      </w:r>
      <w:r w:rsidRPr="002E1078">
        <w:rPr>
          <w:rFonts w:hint="eastAsia"/>
          <w:color w:val="4A4A4A"/>
          <w:sz w:val="28"/>
          <w:szCs w:val="36"/>
        </w:rPr>
        <w:t>,</w:t>
      </w:r>
      <w:r w:rsidRPr="002E1078">
        <w:rPr>
          <w:rFonts w:hint="eastAsia"/>
          <w:color w:val="4A4A4A"/>
          <w:sz w:val="28"/>
          <w:szCs w:val="36"/>
        </w:rPr>
        <w:t>应在相关的工程领域内具有一定的行业影响力。本校在编人员应具有与企业合</w:t>
      </w:r>
      <w:r w:rsidRPr="00852455">
        <w:rPr>
          <w:rFonts w:hint="eastAsia"/>
          <w:color w:val="4A4A4A"/>
          <w:sz w:val="28"/>
          <w:szCs w:val="36"/>
        </w:rPr>
        <w:t>作开展工程研发工作的经历，必须已经是专业学位硕士研究生指导教师</w:t>
      </w:r>
      <w:r w:rsidRPr="00AF0145">
        <w:rPr>
          <w:rFonts w:hint="eastAsia"/>
          <w:sz w:val="28"/>
          <w:szCs w:val="36"/>
        </w:rPr>
        <w:t>，且培养指导过</w:t>
      </w:r>
      <w:r w:rsidR="007B7076" w:rsidRPr="00AF0145">
        <w:rPr>
          <w:rFonts w:hint="eastAsia"/>
          <w:sz w:val="28"/>
          <w:szCs w:val="36"/>
        </w:rPr>
        <w:t>一</w:t>
      </w:r>
      <w:r w:rsidRPr="00AF0145">
        <w:rPr>
          <w:rFonts w:hint="eastAsia"/>
          <w:b/>
          <w:sz w:val="28"/>
          <w:szCs w:val="36"/>
        </w:rPr>
        <w:t>届</w:t>
      </w:r>
      <w:r w:rsidRPr="00AF0145">
        <w:rPr>
          <w:rFonts w:hint="eastAsia"/>
          <w:sz w:val="28"/>
          <w:szCs w:val="36"/>
        </w:rPr>
        <w:t>专业学位硕士研究生毕业，培养质量较好</w:t>
      </w:r>
      <w:r w:rsidRPr="00AF0145">
        <w:rPr>
          <w:rFonts w:hint="eastAsia"/>
          <w:b/>
          <w:sz w:val="28"/>
          <w:szCs w:val="36"/>
        </w:rPr>
        <w:t>（其中，除了人事处认定的特殊引进人才，学校引进的其他行业企业专家，具有</w:t>
      </w:r>
      <w:r w:rsidR="007B7076" w:rsidRPr="00AF0145">
        <w:rPr>
          <w:rFonts w:hint="eastAsia"/>
          <w:b/>
          <w:sz w:val="28"/>
          <w:szCs w:val="36"/>
        </w:rPr>
        <w:t>3</w:t>
      </w:r>
      <w:r w:rsidR="008C4FCB" w:rsidRPr="00AF0145">
        <w:rPr>
          <w:rFonts w:hint="eastAsia"/>
          <w:b/>
          <w:sz w:val="28"/>
          <w:szCs w:val="36"/>
        </w:rPr>
        <w:t>年以上工程实践经历，</w:t>
      </w:r>
      <w:r w:rsidR="00FA5138" w:rsidRPr="00AF0145">
        <w:rPr>
          <w:rFonts w:hint="eastAsia"/>
          <w:b/>
          <w:sz w:val="28"/>
          <w:szCs w:val="36"/>
        </w:rPr>
        <w:t>须</w:t>
      </w:r>
      <w:r w:rsidR="008C4FCB" w:rsidRPr="00AF0145">
        <w:rPr>
          <w:rFonts w:hint="eastAsia"/>
          <w:b/>
          <w:sz w:val="28"/>
          <w:szCs w:val="36"/>
        </w:rPr>
        <w:t>经院学位会审核</w:t>
      </w:r>
      <w:r w:rsidRPr="00AF0145">
        <w:rPr>
          <w:rFonts w:hint="eastAsia"/>
          <w:b/>
          <w:sz w:val="28"/>
          <w:szCs w:val="36"/>
        </w:rPr>
        <w:t>推荐，可不要求专业学位硕士研究生指导经历）</w:t>
      </w:r>
      <w:r w:rsidRPr="00AF0145">
        <w:rPr>
          <w:rFonts w:hint="eastAsia"/>
          <w:sz w:val="28"/>
          <w:szCs w:val="36"/>
        </w:rPr>
        <w:t>。</w:t>
      </w:r>
      <w:r w:rsidR="00F57182" w:rsidRPr="00AF0145">
        <w:rPr>
          <w:rFonts w:hint="eastAsia"/>
          <w:sz w:val="28"/>
          <w:szCs w:val="36"/>
        </w:rPr>
        <w:t>来自企业的人员应具有</w:t>
      </w:r>
      <w:r w:rsidR="00F57182" w:rsidRPr="00AF0145">
        <w:rPr>
          <w:rFonts w:hint="eastAsia"/>
          <w:sz w:val="28"/>
          <w:szCs w:val="36"/>
        </w:rPr>
        <w:t>15</w:t>
      </w:r>
      <w:r w:rsidR="00F57182" w:rsidRPr="00AF0145">
        <w:rPr>
          <w:rFonts w:hint="eastAsia"/>
          <w:sz w:val="28"/>
          <w:szCs w:val="36"/>
        </w:rPr>
        <w:t>年及以上的工程实践经验，主持过国家重大专项课题或国家重大研发计划课题或省部级科技重大攻关及相关重点工程类科技项目，所在企业与我校建立了长期稳定的研究合作关系。</w:t>
      </w:r>
    </w:p>
    <w:p w:rsidR="00C364FB" w:rsidRPr="00AF0145" w:rsidRDefault="00C364FB" w:rsidP="00C364FB">
      <w:pPr>
        <w:spacing w:line="360" w:lineRule="auto"/>
        <w:ind w:firstLine="481"/>
        <w:rPr>
          <w:rFonts w:ascii="宋体" w:eastAsia="宋体" w:hAnsi="宋体" w:cs="宋体"/>
          <w:kern w:val="0"/>
          <w:sz w:val="28"/>
          <w:szCs w:val="36"/>
        </w:rPr>
      </w:pPr>
      <w:r w:rsidRPr="00AF0145">
        <w:rPr>
          <w:rFonts w:ascii="宋体" w:eastAsia="宋体" w:hAnsi="宋体" w:cs="宋体" w:hint="eastAsia"/>
          <w:kern w:val="0"/>
          <w:sz w:val="28"/>
          <w:szCs w:val="36"/>
        </w:rPr>
        <w:t>近五年在本领域满足以下条件之一：</w:t>
      </w:r>
    </w:p>
    <w:p w:rsidR="00C364FB" w:rsidRPr="00AF0145" w:rsidRDefault="00C364FB" w:rsidP="00C364FB">
      <w:pPr>
        <w:spacing w:line="360" w:lineRule="auto"/>
        <w:ind w:firstLine="481"/>
        <w:rPr>
          <w:rFonts w:ascii="宋体" w:eastAsia="宋体" w:hAnsi="宋体" w:cs="宋体"/>
          <w:kern w:val="0"/>
          <w:sz w:val="28"/>
          <w:szCs w:val="36"/>
        </w:rPr>
      </w:pPr>
      <w:r w:rsidRPr="00AF0145">
        <w:rPr>
          <w:rFonts w:ascii="宋体" w:eastAsia="宋体" w:hAnsi="宋体" w:cs="宋体" w:hint="eastAsia"/>
          <w:kern w:val="0"/>
          <w:sz w:val="28"/>
          <w:szCs w:val="36"/>
        </w:rPr>
        <w:t>1.获得国家级奖励（有证书），或省部级一等奖及以上（个人总排名前3），或省部级二等奖（个人总排名第1）；</w:t>
      </w:r>
    </w:p>
    <w:p w:rsidR="00C364FB" w:rsidRPr="00AF0145" w:rsidRDefault="00C364FB" w:rsidP="00C364FB">
      <w:pPr>
        <w:spacing w:line="360" w:lineRule="auto"/>
        <w:ind w:firstLine="481"/>
        <w:rPr>
          <w:rFonts w:ascii="宋体" w:eastAsia="宋体" w:hAnsi="宋体" w:cs="宋体"/>
          <w:b/>
          <w:strike/>
          <w:kern w:val="0"/>
          <w:sz w:val="28"/>
          <w:szCs w:val="36"/>
          <w:u w:val="single"/>
        </w:rPr>
      </w:pPr>
      <w:r w:rsidRPr="00AF0145">
        <w:rPr>
          <w:rFonts w:ascii="宋体" w:eastAsia="宋体" w:hAnsi="宋体" w:cs="宋体" w:hint="eastAsia"/>
          <w:b/>
          <w:kern w:val="0"/>
          <w:sz w:val="28"/>
          <w:szCs w:val="36"/>
        </w:rPr>
        <w:t>2.获得省部级二等及以上科技奖励（有排名），且</w:t>
      </w:r>
      <w:r w:rsidR="00131CA2" w:rsidRPr="00AF0145">
        <w:rPr>
          <w:rFonts w:ascii="宋体" w:eastAsia="宋体" w:hAnsi="宋体" w:cs="宋体" w:hint="eastAsia"/>
          <w:b/>
          <w:kern w:val="0"/>
          <w:sz w:val="28"/>
          <w:szCs w:val="36"/>
        </w:rPr>
        <w:t>主持的</w:t>
      </w:r>
      <w:r w:rsidRPr="00AF0145">
        <w:rPr>
          <w:rFonts w:ascii="宋体" w:eastAsia="宋体" w:hAnsi="宋体" w:cs="宋体" w:hint="eastAsia"/>
          <w:b/>
          <w:kern w:val="0"/>
          <w:sz w:val="28"/>
          <w:szCs w:val="36"/>
        </w:rPr>
        <w:t>单个科研项目横向经费不低于所在领域专任教师上一年度人均承担科研项目</w:t>
      </w:r>
      <w:r w:rsidR="00905A21" w:rsidRPr="00AF0145">
        <w:rPr>
          <w:rFonts w:ascii="宋体" w:eastAsia="宋体" w:hAnsi="宋体" w:cs="宋体" w:hint="eastAsia"/>
          <w:b/>
          <w:kern w:val="0"/>
          <w:sz w:val="28"/>
          <w:szCs w:val="36"/>
        </w:rPr>
        <w:t>的</w:t>
      </w:r>
      <w:r w:rsidRPr="00AF0145">
        <w:rPr>
          <w:rFonts w:ascii="宋体" w:eastAsia="宋体" w:hAnsi="宋体" w:cs="宋体" w:hint="eastAsia"/>
          <w:b/>
          <w:kern w:val="0"/>
          <w:sz w:val="28"/>
          <w:szCs w:val="36"/>
        </w:rPr>
        <w:t>经费数</w:t>
      </w:r>
      <w:r w:rsidR="00131CA2" w:rsidRPr="00AF0145">
        <w:rPr>
          <w:rFonts w:ascii="宋体" w:eastAsia="宋体" w:hAnsi="宋体" w:cs="宋体" w:hint="eastAsia"/>
          <w:b/>
          <w:kern w:val="0"/>
          <w:sz w:val="28"/>
          <w:szCs w:val="36"/>
        </w:rPr>
        <w:t>，并具有重要的应用价值；</w:t>
      </w:r>
    </w:p>
    <w:p w:rsidR="00C364FB" w:rsidRPr="00C278BA" w:rsidRDefault="00C364FB" w:rsidP="00C364FB">
      <w:pPr>
        <w:spacing w:line="360" w:lineRule="auto"/>
        <w:ind w:firstLine="481"/>
        <w:rPr>
          <w:rFonts w:ascii="宋体" w:eastAsia="宋体" w:hAnsi="宋体" w:cs="宋体"/>
          <w:kern w:val="0"/>
          <w:sz w:val="28"/>
          <w:szCs w:val="36"/>
        </w:rPr>
      </w:pPr>
      <w:r w:rsidRPr="00C278BA">
        <w:rPr>
          <w:rFonts w:ascii="宋体" w:eastAsia="宋体" w:hAnsi="宋体" w:cs="宋体" w:hint="eastAsia"/>
          <w:kern w:val="0"/>
          <w:sz w:val="28"/>
          <w:szCs w:val="36"/>
        </w:rPr>
        <w:t>3.作为第一发明人获得本领域的发明专利并成果转化效益显著；</w:t>
      </w:r>
    </w:p>
    <w:p w:rsidR="00C364FB" w:rsidRPr="00C278BA" w:rsidRDefault="00C364FB" w:rsidP="00C364FB">
      <w:pPr>
        <w:spacing w:line="360" w:lineRule="auto"/>
        <w:ind w:firstLine="481"/>
        <w:rPr>
          <w:rFonts w:ascii="宋体" w:eastAsia="宋体" w:hAnsi="宋体" w:cs="宋体"/>
          <w:kern w:val="0"/>
          <w:sz w:val="28"/>
          <w:szCs w:val="36"/>
        </w:rPr>
      </w:pPr>
      <w:r w:rsidRPr="00C278BA">
        <w:rPr>
          <w:rFonts w:ascii="宋体" w:eastAsia="宋体" w:hAnsi="宋体" w:cs="宋体" w:hint="eastAsia"/>
          <w:kern w:val="0"/>
          <w:sz w:val="28"/>
          <w:szCs w:val="36"/>
        </w:rPr>
        <w:t>4.主持重大工程项目，取得关键技术突破、解决工程技术难题，</w:t>
      </w:r>
      <w:r w:rsidRPr="00C278BA">
        <w:rPr>
          <w:rFonts w:ascii="宋体" w:eastAsia="宋体" w:hAnsi="宋体" w:cs="宋体" w:hint="eastAsia"/>
          <w:kern w:val="0"/>
          <w:sz w:val="28"/>
          <w:szCs w:val="36"/>
        </w:rPr>
        <w:lastRenderedPageBreak/>
        <w:t>经鉴定成果水平为国内领先及以上；</w:t>
      </w:r>
    </w:p>
    <w:p w:rsidR="00C364FB" w:rsidRPr="00C278BA" w:rsidRDefault="00C364FB" w:rsidP="00C364FB">
      <w:pPr>
        <w:spacing w:line="360" w:lineRule="auto"/>
        <w:ind w:firstLine="481"/>
        <w:rPr>
          <w:rFonts w:ascii="宋体" w:eastAsia="宋体" w:hAnsi="宋体" w:cs="宋体"/>
          <w:kern w:val="0"/>
          <w:sz w:val="28"/>
          <w:szCs w:val="36"/>
        </w:rPr>
      </w:pPr>
      <w:r w:rsidRPr="00C278BA">
        <w:rPr>
          <w:rFonts w:ascii="宋体" w:eastAsia="宋体" w:hAnsi="宋体" w:cs="宋体" w:hint="eastAsia"/>
          <w:kern w:val="0"/>
          <w:sz w:val="28"/>
          <w:szCs w:val="36"/>
        </w:rPr>
        <w:t>5.战略政策咨询建议、高水平案例被行业或省部级及以上部门采用。</w:t>
      </w:r>
    </w:p>
    <w:p w:rsidR="00C364FB" w:rsidRPr="002E1078" w:rsidRDefault="00C364FB" w:rsidP="00C364FB">
      <w:pPr>
        <w:spacing w:line="360" w:lineRule="auto"/>
        <w:ind w:firstLine="481"/>
        <w:rPr>
          <w:rFonts w:ascii="宋体" w:eastAsia="宋体" w:hAnsi="宋体" w:cs="宋体"/>
          <w:color w:val="4A4A4A"/>
          <w:kern w:val="0"/>
          <w:sz w:val="28"/>
          <w:szCs w:val="36"/>
        </w:rPr>
      </w:pPr>
      <w:r w:rsidRPr="00C278BA">
        <w:rPr>
          <w:rFonts w:ascii="宋体" w:eastAsia="宋体" w:hAnsi="宋体" w:cs="宋体" w:hint="eastAsia"/>
          <w:kern w:val="0"/>
          <w:sz w:val="28"/>
          <w:szCs w:val="36"/>
        </w:rPr>
        <w:t>（注：2022年前可以为近十年</w:t>
      </w:r>
      <w:r w:rsidRPr="002E1078">
        <w:rPr>
          <w:rFonts w:ascii="宋体" w:eastAsia="宋体" w:hAnsi="宋体" w:cs="宋体" w:hint="eastAsia"/>
          <w:color w:val="4A4A4A"/>
          <w:kern w:val="0"/>
          <w:sz w:val="28"/>
          <w:szCs w:val="36"/>
        </w:rPr>
        <w:t>的成果；第5项限工程管理类方向。）</w:t>
      </w:r>
    </w:p>
    <w:p w:rsidR="00AC0AAA" w:rsidRPr="00C278BA" w:rsidRDefault="005945EA" w:rsidP="00964071">
      <w:pPr>
        <w:pStyle w:val="2"/>
        <w:rPr>
          <w:rFonts w:ascii="宋体" w:eastAsia="宋体" w:hAnsi="宋体"/>
          <w:sz w:val="28"/>
          <w:szCs w:val="36"/>
        </w:rPr>
      </w:pPr>
      <w:r w:rsidRPr="00C278BA">
        <w:rPr>
          <w:rFonts w:ascii="宋体" w:eastAsia="宋体" w:hAnsi="宋体" w:hint="eastAsia"/>
          <w:sz w:val="28"/>
          <w:szCs w:val="36"/>
        </w:rPr>
        <w:t>二</w:t>
      </w:r>
      <w:r w:rsidR="00964071" w:rsidRPr="00C278BA">
        <w:rPr>
          <w:rFonts w:ascii="宋体" w:eastAsia="宋体" w:hAnsi="宋体" w:hint="eastAsia"/>
          <w:sz w:val="28"/>
          <w:szCs w:val="36"/>
        </w:rPr>
        <w:t>、</w:t>
      </w:r>
      <w:r w:rsidRPr="00C278BA">
        <w:rPr>
          <w:rFonts w:ascii="宋体" w:eastAsia="宋体" w:hAnsi="宋体" w:hint="eastAsia"/>
          <w:sz w:val="28"/>
          <w:szCs w:val="36"/>
        </w:rPr>
        <w:t>招生限额</w:t>
      </w:r>
    </w:p>
    <w:p w:rsidR="00C24E9D" w:rsidRPr="00C278BA" w:rsidRDefault="002E1078" w:rsidP="002E1078">
      <w:pPr>
        <w:spacing w:line="360" w:lineRule="auto"/>
        <w:ind w:firstLineChars="100" w:firstLine="281"/>
        <w:rPr>
          <w:rFonts w:ascii="宋体" w:eastAsia="宋体" w:hAnsi="宋体" w:cs="宋体"/>
          <w:b/>
          <w:kern w:val="0"/>
          <w:sz w:val="28"/>
          <w:szCs w:val="36"/>
        </w:rPr>
      </w:pPr>
      <w:r w:rsidRPr="00C278BA">
        <w:rPr>
          <w:rFonts w:ascii="宋体" w:eastAsia="宋体" w:hAnsi="宋体" w:cs="宋体" w:hint="eastAsia"/>
          <w:b/>
          <w:kern w:val="0"/>
          <w:sz w:val="28"/>
          <w:szCs w:val="36"/>
        </w:rPr>
        <w:t>（一）</w:t>
      </w:r>
      <w:r w:rsidR="00C24E9D" w:rsidRPr="00C278BA">
        <w:rPr>
          <w:rFonts w:ascii="宋体" w:eastAsia="宋体" w:hAnsi="宋体" w:cs="宋体" w:hint="eastAsia"/>
          <w:b/>
          <w:kern w:val="0"/>
          <w:sz w:val="28"/>
          <w:szCs w:val="36"/>
        </w:rPr>
        <w:t>现行规定</w:t>
      </w:r>
    </w:p>
    <w:p w:rsidR="00B97E60" w:rsidRPr="00C278BA" w:rsidRDefault="00B97E60" w:rsidP="00B97E60">
      <w:pPr>
        <w:spacing w:line="360" w:lineRule="auto"/>
        <w:ind w:firstLine="481"/>
        <w:rPr>
          <w:rFonts w:ascii="宋体" w:eastAsia="宋体" w:hAnsi="宋体" w:cs="宋体"/>
          <w:kern w:val="0"/>
          <w:sz w:val="28"/>
          <w:szCs w:val="36"/>
        </w:rPr>
      </w:pPr>
      <w:r w:rsidRPr="00C278BA">
        <w:rPr>
          <w:rFonts w:ascii="宋体" w:eastAsia="宋体" w:hAnsi="宋体" w:cs="宋体" w:hint="eastAsia"/>
          <w:kern w:val="0"/>
          <w:sz w:val="28"/>
          <w:szCs w:val="36"/>
        </w:rPr>
        <w:t>副高级及以下专业技术职务研究生导师每年招收博士研究生不多于1名；本校在编导师原则上四年内招收学术学位博士研究生不多于8名、在校全日制博士研究生不多于12名、在校研究生总数不多于25名。博士研究生导师每培养指导毕业6名学术型博士研究生至少有1人进行6个月及以上国外联合培养，未达到要求的，相应减少前项指标1名。工程博士导师四年内以第一导师身份招收工程博士原则上不超过4人。</w:t>
      </w:r>
    </w:p>
    <w:p w:rsidR="00AC0AAA" w:rsidRPr="00C278BA" w:rsidRDefault="002E1078">
      <w:pPr>
        <w:spacing w:line="360" w:lineRule="auto"/>
        <w:rPr>
          <w:rFonts w:ascii="宋体" w:eastAsia="宋体" w:hAnsi="宋体" w:cs="宋体"/>
          <w:b/>
          <w:kern w:val="0"/>
          <w:sz w:val="28"/>
          <w:szCs w:val="36"/>
        </w:rPr>
      </w:pPr>
      <w:r w:rsidRPr="00C278BA">
        <w:rPr>
          <w:rFonts w:ascii="宋体" w:eastAsia="宋体" w:hAnsi="宋体" w:cs="宋体" w:hint="eastAsia"/>
          <w:b/>
          <w:kern w:val="0"/>
          <w:sz w:val="28"/>
          <w:szCs w:val="36"/>
        </w:rPr>
        <w:t>（二）</w:t>
      </w:r>
      <w:r w:rsidR="004A391A">
        <w:rPr>
          <w:rFonts w:ascii="宋体" w:eastAsia="宋体" w:hAnsi="宋体" w:cs="宋体" w:hint="eastAsia"/>
          <w:b/>
          <w:kern w:val="0"/>
          <w:sz w:val="28"/>
          <w:szCs w:val="36"/>
        </w:rPr>
        <w:t>现</w:t>
      </w:r>
      <w:bookmarkStart w:id="4" w:name="_GoBack"/>
      <w:bookmarkEnd w:id="4"/>
      <w:r w:rsidR="005945EA" w:rsidRPr="00C278BA">
        <w:rPr>
          <w:rFonts w:ascii="宋体" w:eastAsia="宋体" w:hAnsi="宋体" w:cs="宋体" w:hint="eastAsia"/>
          <w:b/>
          <w:kern w:val="0"/>
          <w:sz w:val="28"/>
          <w:szCs w:val="36"/>
        </w:rPr>
        <w:t>修订如下</w:t>
      </w:r>
    </w:p>
    <w:p w:rsidR="00B97E60" w:rsidRPr="00C278BA" w:rsidRDefault="00D424F0" w:rsidP="00D424F0">
      <w:pPr>
        <w:spacing w:line="360" w:lineRule="auto"/>
        <w:ind w:firstLine="481"/>
        <w:rPr>
          <w:rFonts w:ascii="宋体" w:eastAsia="宋体" w:hAnsi="宋体" w:cs="宋体"/>
          <w:kern w:val="0"/>
          <w:sz w:val="28"/>
          <w:szCs w:val="36"/>
        </w:rPr>
      </w:pPr>
      <w:r w:rsidRPr="00C278BA">
        <w:rPr>
          <w:rFonts w:ascii="宋体" w:eastAsia="宋体" w:hAnsi="宋体" w:cs="宋体" w:hint="eastAsia"/>
          <w:kern w:val="0"/>
          <w:sz w:val="28"/>
          <w:szCs w:val="36"/>
        </w:rPr>
        <w:t>本校在编导师原则上四年内招收学术学位博士研究生不多于8名、在校全日制博士研究生不多于12名、</w:t>
      </w:r>
      <w:r w:rsidRPr="00C278BA">
        <w:rPr>
          <w:rFonts w:ascii="宋体" w:eastAsia="宋体" w:hAnsi="宋体" w:cs="宋体" w:hint="eastAsia"/>
          <w:bCs/>
          <w:kern w:val="0"/>
          <w:sz w:val="28"/>
          <w:szCs w:val="36"/>
        </w:rPr>
        <w:t>在校全日制研究生总数不多于25名</w:t>
      </w:r>
      <w:r w:rsidR="00C364FB" w:rsidRPr="00C278BA">
        <w:rPr>
          <w:rFonts w:ascii="宋体" w:eastAsia="宋体" w:hAnsi="宋体" w:cs="宋体" w:hint="eastAsia"/>
          <w:bCs/>
          <w:kern w:val="0"/>
          <w:sz w:val="28"/>
          <w:szCs w:val="36"/>
        </w:rPr>
        <w:t>，</w:t>
      </w:r>
      <w:r w:rsidR="00C364FB" w:rsidRPr="00C278BA">
        <w:rPr>
          <w:rFonts w:ascii="宋体" w:eastAsia="宋体" w:hAnsi="宋体" w:cs="宋体" w:hint="eastAsia"/>
          <w:kern w:val="0"/>
          <w:sz w:val="28"/>
          <w:szCs w:val="36"/>
        </w:rPr>
        <w:t>研究生导师接收的推免生不受在校全日制研究生总数不多于25名的限制。</w:t>
      </w:r>
    </w:p>
    <w:p w:rsidR="00CB7AAB" w:rsidRPr="00C278BA" w:rsidRDefault="00D424F0" w:rsidP="00D424F0">
      <w:pPr>
        <w:spacing w:line="360" w:lineRule="auto"/>
        <w:ind w:firstLine="481"/>
        <w:rPr>
          <w:rFonts w:ascii="宋体" w:eastAsia="宋体" w:hAnsi="宋体" w:cs="宋体"/>
          <w:kern w:val="0"/>
          <w:sz w:val="28"/>
          <w:szCs w:val="36"/>
        </w:rPr>
      </w:pPr>
      <w:r w:rsidRPr="00C278BA">
        <w:rPr>
          <w:rFonts w:ascii="宋体" w:eastAsia="宋体" w:hAnsi="宋体" w:cs="宋体" w:hint="eastAsia"/>
          <w:kern w:val="0"/>
          <w:sz w:val="28"/>
          <w:szCs w:val="36"/>
        </w:rPr>
        <w:t>工程博士</w:t>
      </w:r>
      <w:r w:rsidR="00C364FB" w:rsidRPr="00C278BA">
        <w:rPr>
          <w:rFonts w:ascii="宋体" w:eastAsia="宋体" w:hAnsi="宋体" w:cs="宋体" w:hint="eastAsia"/>
          <w:kern w:val="0"/>
          <w:sz w:val="28"/>
          <w:szCs w:val="36"/>
        </w:rPr>
        <w:t>研究生</w:t>
      </w:r>
      <w:r w:rsidRPr="00C278BA">
        <w:rPr>
          <w:rFonts w:ascii="宋体" w:eastAsia="宋体" w:hAnsi="宋体" w:cs="宋体" w:hint="eastAsia"/>
          <w:kern w:val="0"/>
          <w:sz w:val="28"/>
          <w:szCs w:val="36"/>
        </w:rPr>
        <w:t>导师每年以第一导师身份招收全日制工程博士研究生不超过1名、非全日制工程博士研究生不多于1名。</w:t>
      </w:r>
      <w:r w:rsidR="00F541B0" w:rsidRPr="00C278BA">
        <w:rPr>
          <w:rFonts w:ascii="宋体" w:eastAsia="宋体" w:hAnsi="宋体" w:cs="宋体" w:hint="eastAsia"/>
          <w:kern w:val="0"/>
          <w:sz w:val="28"/>
          <w:szCs w:val="36"/>
        </w:rPr>
        <w:t>校内工程博士研究生导师担任第二导师的，每年不超过1名，但不计入招生限</w:t>
      </w:r>
      <w:r w:rsidR="00F541B0" w:rsidRPr="00C278BA">
        <w:rPr>
          <w:rFonts w:ascii="宋体" w:eastAsia="宋体" w:hAnsi="宋体" w:cs="宋体" w:hint="eastAsia"/>
          <w:kern w:val="0"/>
          <w:sz w:val="28"/>
          <w:szCs w:val="36"/>
        </w:rPr>
        <w:lastRenderedPageBreak/>
        <w:t>额。</w:t>
      </w:r>
    </w:p>
    <w:p w:rsidR="00D424F0" w:rsidRPr="00C278BA" w:rsidRDefault="00AD1DAC" w:rsidP="00D424F0">
      <w:pPr>
        <w:spacing w:line="360" w:lineRule="auto"/>
        <w:ind w:firstLine="481"/>
        <w:rPr>
          <w:rFonts w:ascii="宋体" w:eastAsia="宋体" w:hAnsi="宋体" w:cs="宋体"/>
          <w:kern w:val="0"/>
          <w:sz w:val="28"/>
          <w:szCs w:val="36"/>
        </w:rPr>
      </w:pPr>
      <w:r w:rsidRPr="00C278BA">
        <w:rPr>
          <w:rFonts w:ascii="宋体" w:eastAsia="宋体" w:hAnsi="宋体" w:cs="宋体" w:hint="eastAsia"/>
          <w:kern w:val="0"/>
          <w:sz w:val="28"/>
          <w:szCs w:val="36"/>
        </w:rPr>
        <w:t>学校人事处认定的杰出人才</w:t>
      </w:r>
      <w:r w:rsidR="00F541B0" w:rsidRPr="00C278BA">
        <w:rPr>
          <w:rFonts w:ascii="宋体" w:eastAsia="宋体" w:hAnsi="宋体" w:cs="宋体" w:hint="eastAsia"/>
          <w:kern w:val="0"/>
          <w:sz w:val="28"/>
          <w:szCs w:val="36"/>
        </w:rPr>
        <w:t>招生限额</w:t>
      </w:r>
      <w:r w:rsidRPr="00C278BA">
        <w:rPr>
          <w:rFonts w:ascii="宋体" w:eastAsia="宋体" w:hAnsi="宋体" w:cs="宋体" w:hint="eastAsia"/>
          <w:kern w:val="0"/>
          <w:sz w:val="28"/>
          <w:szCs w:val="36"/>
        </w:rPr>
        <w:t>可适当放宽，须</w:t>
      </w:r>
      <w:r w:rsidR="00F541B0" w:rsidRPr="00C278BA">
        <w:rPr>
          <w:rFonts w:ascii="宋体" w:eastAsia="宋体" w:hAnsi="宋体" w:cs="宋体" w:hint="eastAsia"/>
          <w:kern w:val="0"/>
          <w:sz w:val="28"/>
          <w:szCs w:val="36"/>
        </w:rPr>
        <w:t>经</w:t>
      </w:r>
      <w:r w:rsidRPr="00C278BA">
        <w:rPr>
          <w:rFonts w:ascii="宋体" w:eastAsia="宋体" w:hAnsi="宋体" w:cs="宋体" w:hint="eastAsia"/>
          <w:kern w:val="0"/>
          <w:sz w:val="28"/>
          <w:szCs w:val="36"/>
        </w:rPr>
        <w:t>校研究生</w:t>
      </w:r>
      <w:r w:rsidR="00D424F0" w:rsidRPr="00C278BA">
        <w:rPr>
          <w:rFonts w:ascii="宋体" w:eastAsia="宋体" w:hAnsi="宋体" w:cs="宋体" w:hint="eastAsia"/>
          <w:kern w:val="0"/>
          <w:sz w:val="28"/>
          <w:szCs w:val="36"/>
        </w:rPr>
        <w:t>招生</w:t>
      </w:r>
      <w:r w:rsidR="00CB7AAB" w:rsidRPr="00C278BA">
        <w:rPr>
          <w:rFonts w:ascii="宋体" w:eastAsia="宋体" w:hAnsi="宋体" w:cs="宋体" w:hint="eastAsia"/>
          <w:kern w:val="0"/>
          <w:sz w:val="28"/>
          <w:szCs w:val="36"/>
        </w:rPr>
        <w:t>工作</w:t>
      </w:r>
      <w:r w:rsidR="00D424F0" w:rsidRPr="00C278BA">
        <w:rPr>
          <w:rFonts w:ascii="宋体" w:eastAsia="宋体" w:hAnsi="宋体" w:cs="宋体" w:hint="eastAsia"/>
          <w:kern w:val="0"/>
          <w:sz w:val="28"/>
          <w:szCs w:val="36"/>
        </w:rPr>
        <w:t>领导小组批准。</w:t>
      </w:r>
    </w:p>
    <w:sectPr w:rsidR="00D424F0" w:rsidRPr="00C278BA" w:rsidSect="00AC0A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08" w:rsidRDefault="00980008" w:rsidP="000E451C">
      <w:r>
        <w:separator/>
      </w:r>
    </w:p>
  </w:endnote>
  <w:endnote w:type="continuationSeparator" w:id="0">
    <w:p w:rsidR="00980008" w:rsidRDefault="00980008" w:rsidP="000E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08" w:rsidRDefault="00980008" w:rsidP="000E451C">
      <w:r>
        <w:separator/>
      </w:r>
    </w:p>
  </w:footnote>
  <w:footnote w:type="continuationSeparator" w:id="0">
    <w:p w:rsidR="00980008" w:rsidRDefault="00980008" w:rsidP="000E4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1260"/>
    <w:rsid w:val="000817C8"/>
    <w:rsid w:val="000A1CD9"/>
    <w:rsid w:val="000E451C"/>
    <w:rsid w:val="00131CA2"/>
    <w:rsid w:val="00177F8A"/>
    <w:rsid w:val="001C0C84"/>
    <w:rsid w:val="001D3CA6"/>
    <w:rsid w:val="002E1078"/>
    <w:rsid w:val="00341B24"/>
    <w:rsid w:val="00362414"/>
    <w:rsid w:val="003B0D6E"/>
    <w:rsid w:val="004163FA"/>
    <w:rsid w:val="004A391A"/>
    <w:rsid w:val="00580519"/>
    <w:rsid w:val="0058353A"/>
    <w:rsid w:val="005945EA"/>
    <w:rsid w:val="00675065"/>
    <w:rsid w:val="00697717"/>
    <w:rsid w:val="006B4CA7"/>
    <w:rsid w:val="006C2431"/>
    <w:rsid w:val="006F1E68"/>
    <w:rsid w:val="00722AEA"/>
    <w:rsid w:val="007345C8"/>
    <w:rsid w:val="00784559"/>
    <w:rsid w:val="007861D8"/>
    <w:rsid w:val="007B7076"/>
    <w:rsid w:val="007C4024"/>
    <w:rsid w:val="00812349"/>
    <w:rsid w:val="0083766E"/>
    <w:rsid w:val="00852455"/>
    <w:rsid w:val="00861ECD"/>
    <w:rsid w:val="008718E3"/>
    <w:rsid w:val="00884C17"/>
    <w:rsid w:val="008C48A9"/>
    <w:rsid w:val="008C4FCB"/>
    <w:rsid w:val="008F0CE6"/>
    <w:rsid w:val="00905A21"/>
    <w:rsid w:val="009318B2"/>
    <w:rsid w:val="00951591"/>
    <w:rsid w:val="00952097"/>
    <w:rsid w:val="00964071"/>
    <w:rsid w:val="00980008"/>
    <w:rsid w:val="009A4D30"/>
    <w:rsid w:val="00AC0AAA"/>
    <w:rsid w:val="00AD1DAC"/>
    <w:rsid w:val="00AF0145"/>
    <w:rsid w:val="00B232D5"/>
    <w:rsid w:val="00B97E60"/>
    <w:rsid w:val="00C21A76"/>
    <w:rsid w:val="00C24E9D"/>
    <w:rsid w:val="00C26E92"/>
    <w:rsid w:val="00C278BA"/>
    <w:rsid w:val="00C364FB"/>
    <w:rsid w:val="00C62E6D"/>
    <w:rsid w:val="00C92886"/>
    <w:rsid w:val="00CB5328"/>
    <w:rsid w:val="00CB7AAB"/>
    <w:rsid w:val="00CE302D"/>
    <w:rsid w:val="00D16C33"/>
    <w:rsid w:val="00D424F0"/>
    <w:rsid w:val="00D43519"/>
    <w:rsid w:val="00DA04C0"/>
    <w:rsid w:val="00DD7BF8"/>
    <w:rsid w:val="00E140E5"/>
    <w:rsid w:val="00E20AC9"/>
    <w:rsid w:val="00E33FB4"/>
    <w:rsid w:val="00E7179F"/>
    <w:rsid w:val="00E93ADC"/>
    <w:rsid w:val="00EE4A30"/>
    <w:rsid w:val="00F21260"/>
    <w:rsid w:val="00F541B0"/>
    <w:rsid w:val="00F57182"/>
    <w:rsid w:val="00FA5138"/>
    <w:rsid w:val="00FE6682"/>
    <w:rsid w:val="546816D8"/>
    <w:rsid w:val="78E129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59F335-F649-4556-BCCA-05BD7D1D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AAA"/>
    <w:pPr>
      <w:widowControl w:val="0"/>
      <w:jc w:val="both"/>
    </w:pPr>
    <w:rPr>
      <w:kern w:val="2"/>
      <w:sz w:val="21"/>
      <w:szCs w:val="22"/>
    </w:rPr>
  </w:style>
  <w:style w:type="paragraph" w:styleId="1">
    <w:name w:val="heading 1"/>
    <w:basedOn w:val="a"/>
    <w:next w:val="a"/>
    <w:link w:val="1Char"/>
    <w:uiPriority w:val="9"/>
    <w:qFormat/>
    <w:rsid w:val="00AC0AA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0A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C0AAA"/>
    <w:pPr>
      <w:tabs>
        <w:tab w:val="center" w:pos="4153"/>
        <w:tab w:val="right" w:pos="8306"/>
      </w:tabs>
      <w:snapToGrid w:val="0"/>
      <w:jc w:val="left"/>
    </w:pPr>
    <w:rPr>
      <w:sz w:val="18"/>
      <w:szCs w:val="18"/>
    </w:rPr>
  </w:style>
  <w:style w:type="paragraph" w:styleId="a4">
    <w:name w:val="header"/>
    <w:basedOn w:val="a"/>
    <w:link w:val="Char0"/>
    <w:uiPriority w:val="99"/>
    <w:unhideWhenUsed/>
    <w:rsid w:val="00AC0AA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C0AA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AC0AAA"/>
    <w:rPr>
      <w:sz w:val="18"/>
      <w:szCs w:val="18"/>
    </w:rPr>
  </w:style>
  <w:style w:type="character" w:customStyle="1" w:styleId="Char">
    <w:name w:val="页脚 Char"/>
    <w:basedOn w:val="a0"/>
    <w:link w:val="a3"/>
    <w:uiPriority w:val="99"/>
    <w:qFormat/>
    <w:rsid w:val="00AC0AAA"/>
    <w:rPr>
      <w:sz w:val="18"/>
      <w:szCs w:val="18"/>
    </w:rPr>
  </w:style>
  <w:style w:type="character" w:customStyle="1" w:styleId="1Char">
    <w:name w:val="标题 1 Char"/>
    <w:basedOn w:val="a0"/>
    <w:link w:val="1"/>
    <w:uiPriority w:val="9"/>
    <w:rsid w:val="00AC0AAA"/>
    <w:rPr>
      <w:b/>
      <w:bCs/>
      <w:kern w:val="44"/>
      <w:sz w:val="44"/>
      <w:szCs w:val="44"/>
    </w:rPr>
  </w:style>
  <w:style w:type="character" w:customStyle="1" w:styleId="2Char">
    <w:name w:val="标题 2 Char"/>
    <w:basedOn w:val="a0"/>
    <w:link w:val="2"/>
    <w:uiPriority w:val="9"/>
    <w:qFormat/>
    <w:rsid w:val="00AC0AAA"/>
    <w:rPr>
      <w:rFonts w:asciiTheme="majorHAnsi" w:eastAsiaTheme="majorEastAsia" w:hAnsiTheme="majorHAnsi" w:cstheme="majorBidi"/>
      <w:b/>
      <w:bCs/>
      <w:sz w:val="32"/>
      <w:szCs w:val="32"/>
    </w:rPr>
  </w:style>
  <w:style w:type="table" w:styleId="a6">
    <w:name w:val="Table Grid"/>
    <w:basedOn w:val="a1"/>
    <w:uiPriority w:val="59"/>
    <w:rsid w:val="0083766E"/>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QCZ</dc:creator>
  <cp:lastModifiedBy>Windows User</cp:lastModifiedBy>
  <cp:revision>56</cp:revision>
  <dcterms:created xsi:type="dcterms:W3CDTF">2021-06-01T08:50:00Z</dcterms:created>
  <dcterms:modified xsi:type="dcterms:W3CDTF">2021-07-09T09:28:00Z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71C59A047D294065BD2820F99121B529</vt:lpwstr>
  </property>
</Properties>
</file>